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tbl>
      <w:tblPr>
        <w:tblW w:w="5000" w:type="pct"/>
        <w:tblCellMar>
          <w:top w:w="15" w:type="dxa"/>
          <w:left w:w="15" w:type="dxa"/>
          <w:bottom w:w="15" w:type="dxa"/>
          <w:right w:w="15" w:type="dxa"/>
        </w:tblCellMar>
      </w:tblPr>
      <w:tblGrid>
        <w:gridCol w:w="2160"/>
        <w:gridCol w:w="4320"/>
        <w:gridCol w:w="2160"/>
      </w:tblGrid>
      <w:tr>
        <w:tblPrEx>
          <w:tblW w:w="5000" w:type="pct"/>
          <w:tblCellMar>
            <w:top w:w="15" w:type="dxa"/>
            <w:left w:w="15" w:type="dxa"/>
            <w:bottom w:w="15" w:type="dxa"/>
            <w:right w:w="15" w:type="dxa"/>
          </w:tblCellMar>
        </w:tblPrEx>
        <w:trPr>
          <w:cantSplit/>
        </w:trPr>
        <w:tc>
          <w:tcPr>
            <w:tcW w:w="1250" w:type="pct"/>
            <w:shd w:val="clear" w:color="auto" w:fill="auto"/>
          </w:tcPr>
          <w:p>
            <w:pPr>
              <w:bidi w:val="0"/>
              <w:spacing w:after="0" w:afterAutospacing="0"/>
            </w:pPr>
            <w:r>
              <w:rPr>
                <w:rtl w:val="0"/>
              </w:rPr>
              <w:t> </w:t>
            </w:r>
          </w:p>
        </w:tc>
        <w:tc>
          <w:tcPr>
            <w:tcW w:w="2500" w:type="pct"/>
            <w:shd w:val="clear" w:color="auto" w:fill="auto"/>
            <w:vAlign w:val="center"/>
          </w:tcPr>
          <w:p>
            <w:pPr>
              <w:pStyle w:val="Heading1"/>
              <w:bidi w:val="0"/>
              <w:spacing w:after="280" w:afterAutospacing="1"/>
              <w:jc w:val="center"/>
            </w:pPr>
            <w:r>
              <w:rPr>
                <w:rFonts w:ascii="tahoma" w:eastAsia="tahoma" w:hAnsi="tahoma" w:cs="tahoma"/>
                <w:b/>
                <w:bCs/>
                <w:color w:val="FF0000"/>
                <w:sz w:val="24"/>
                <w:rtl w:val="0"/>
              </w:rPr>
              <w:t>COMPANY NAME LIMITED</w:t>
            </w:r>
          </w:p>
          <w:p>
            <w:pPr>
              <w:pStyle w:val="Heading3"/>
              <w:bidi w:val="0"/>
              <w:spacing w:after="280" w:afterAutospacing="1"/>
              <w:jc w:val="center"/>
              <w:rPr>
                <w:rtl w:val="0"/>
              </w:rPr>
            </w:pPr>
            <w:r>
              <w:rPr>
                <w:rFonts w:ascii="tahoma" w:eastAsia="tahoma" w:hAnsi="tahoma" w:cs="tahoma"/>
                <w:b/>
                <w:bCs/>
                <w:sz w:val="20"/>
                <w:rtl w:val="0"/>
              </w:rPr>
              <w:t xml:space="preserve">Company number: </w:t>
            </w:r>
            <w:r>
              <w:rPr>
                <w:rFonts w:ascii="tahoma" w:eastAsia="tahoma" w:hAnsi="tahoma" w:cs="tahoma"/>
                <w:b/>
                <w:bCs/>
                <w:color w:val="FF0000"/>
                <w:sz w:val="20"/>
                <w:rtl w:val="0"/>
              </w:rPr>
              <w:t>Company registration number</w:t>
            </w:r>
          </w:p>
          <w:p>
            <w:pPr>
              <w:bidi w:val="0"/>
              <w:spacing w:after="0" w:afterAutospacing="0"/>
              <w:jc w:val="center"/>
              <w:rPr>
                <w:rtl w:val="0"/>
              </w:rPr>
            </w:pPr>
            <w:r>
              <w:rPr>
                <w:rFonts w:ascii="tahoma" w:eastAsia="tahoma" w:hAnsi="tahoma" w:cs="tahoma"/>
                <w:sz w:val="16"/>
                <w:rtl w:val="0"/>
              </w:rPr>
              <w:t xml:space="preserve">Registered office address: </w:t>
            </w:r>
            <w:r>
              <w:rPr>
                <w:rFonts w:ascii="tahoma" w:eastAsia="tahoma" w:hAnsi="tahoma" w:cs="tahoma"/>
                <w:color w:val="FF0000"/>
                <w:sz w:val="16"/>
                <w:rtl w:val="0"/>
              </w:rPr>
              <w:t>Address line 1, Address line 2, Town, County, Postcode</w:t>
            </w:r>
          </w:p>
        </w:tc>
        <w:tc>
          <w:tcPr>
            <w:tcW w:w="1250" w:type="pct"/>
            <w:shd w:val="clear" w:color="auto" w:fill="auto"/>
            <w:vAlign w:val="center"/>
          </w:tcPr>
          <w:p>
            <w:pPr>
              <w:bidi w:val="0"/>
              <w:spacing w:after="0" w:afterAutospacing="0"/>
            </w:pPr>
            <w:r>
              <w:rPr>
                <w:rtl w:val="0"/>
              </w:rPr>
              <w:t> </w:t>
            </w:r>
          </w:p>
        </w:tc>
      </w:tr>
    </w:tbl>
    <w:p>
      <w:pPr>
        <w:bidi w:val="0"/>
        <w:spacing w:after="280" w:afterAutospacing="1"/>
        <w:jc w:val="center"/>
      </w:pPr>
      <w:r>
        <w:rPr>
          <w:rtl w:val="0"/>
        </w:rPr>
        <w:t> </w:t>
      </w:r>
    </w:p>
    <w:p>
      <w:pPr>
        <w:bidi w:val="0"/>
        <w:spacing w:after="0" w:afterAutospacing="0"/>
      </w:pPr>
      <w:r>
        <w:pict>
          <v:rect id="_x0000_i1025" style="height:1.5pt;width:6in" o:hrpct="1000" o:hralign="center" o:hrstd="t" o:hrnoshade="f" o:hr="t" filled="t" fillcolor="gray" stroked="f"/>
        </w:pict>
      </w:r>
    </w:p>
    <w:p>
      <w:pPr>
        <w:bidi w:val="0"/>
        <w:spacing w:after="280" w:afterAutospacing="1"/>
        <w:jc w:val="center"/>
      </w:pPr>
      <w:r>
        <w:rPr>
          <w:rtl w:val="0"/>
        </w:rPr>
        <w:t> </w:t>
      </w:r>
    </w:p>
    <w:p>
      <w:pPr>
        <w:bidi w:val="0"/>
        <w:spacing w:after="280" w:afterAutospacing="1"/>
        <w:jc w:val="center"/>
      </w:pPr>
      <w:r>
        <w:rPr>
          <w:rFonts w:ascii="tahoma" w:eastAsia="tahoma" w:hAnsi="tahoma" w:cs="tahoma"/>
          <w:b/>
          <w:bCs/>
          <w:sz w:val="24"/>
          <w:rtl w:val="0"/>
        </w:rPr>
        <w:t> WRITTEN DIRECTORS' RESOLUTION</w:t>
      </w:r>
    </w:p>
    <w:p>
      <w:pPr>
        <w:bidi w:val="0"/>
        <w:spacing w:after="0" w:afterAutospacing="0"/>
      </w:pPr>
      <w:r>
        <w:pict>
          <v:rect id="_x0000_i1026" style="height:1.5pt;width:6in" o:hrpct="1000" o:hralign="center" o:hrstd="t" o:hrnoshade="f" o:hr="t" filled="t" fillcolor="gray" stroked="f"/>
        </w:pict>
      </w:r>
    </w:p>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8610"/>
      </w:tblGrid>
      <w:tr>
        <w:tblPrEx>
          <w:tblW w:w="5000" w:type="pct"/>
          <w:tblCellSpacing w:w="15" w:type="dxa"/>
          <w:tblCellMar>
            <w:top w:w="15" w:type="dxa"/>
            <w:left w:w="15" w:type="dxa"/>
            <w:bottom w:w="15" w:type="dxa"/>
            <w:right w:w="15" w:type="dxa"/>
          </w:tblCellMar>
        </w:tblPrEx>
        <w:trPr>
          <w:cantSplit/>
          <w:trHeight w:val="200"/>
          <w:tblCellSpacing w:w="15" w:type="dxa"/>
        </w:trPr>
        <w:tc>
          <w:tcPr>
            <w:shd w:val="clear" w:color="auto" w:fill="auto"/>
            <w:vAlign w:val="center"/>
          </w:tcPr>
          <w:p>
            <w:pPr>
              <w:bidi w:val="0"/>
              <w:spacing w:after="0" w:afterAutospacing="0"/>
            </w:pPr>
            <w:r>
              <w:rPr>
                <w:rFonts w:ascii="tahoma" w:eastAsia="tahoma" w:hAnsi="tahoma" w:cs="tahoma"/>
                <w:b/>
                <w:bCs/>
                <w:sz w:val="20"/>
                <w:rtl w:val="0"/>
              </w:rPr>
              <w:t>PROPOSED CONVERTIBLE LOAN NOTES</w:t>
            </w:r>
          </w:p>
        </w:tc>
      </w:tr>
      <w:tr>
        <w:tblPrEx>
          <w:tblW w:w="5000" w:type="pct"/>
          <w:tblCellSpacing w:w="15" w:type="dxa"/>
          <w:tblCellMar>
            <w:top w:w="15" w:type="dxa"/>
            <w:left w:w="15" w:type="dxa"/>
            <w:bottom w:w="15" w:type="dxa"/>
            <w:right w:w="15" w:type="dxa"/>
          </w:tblCellMar>
        </w:tblPrEx>
        <w:trPr>
          <w:cantSplit/>
          <w:trHeight w:val="195"/>
          <w:tblCellSpacing w:w="15" w:type="dxa"/>
        </w:trPr>
        <w:tc>
          <w:tcPr>
            <w:shd w:val="clear" w:color="auto" w:fill="auto"/>
            <w:vAlign w:val="center"/>
          </w:tcPr>
          <w:p>
            <w:pPr>
              <w:bidi w:val="0"/>
              <w:spacing w:after="0" w:afterAutospacing="0"/>
            </w:pPr>
            <w:r>
              <w:rPr>
                <w:rFonts w:ascii="tahoma" w:eastAsia="tahoma" w:hAnsi="tahoma" w:cs="tahoma"/>
                <w:sz w:val="20"/>
                <w:rtl w:val="0"/>
              </w:rPr>
              <w:t>Completed forms of application for convertible loan notes have been received, the details of which are set out below:</w:t>
            </w:r>
          </w:p>
        </w:tc>
      </w:tr>
    </w:tbl>
    <w:p>
      <w:pPr>
        <w:bidi w:val="0"/>
        <w:spacing w:after="280" w:afterAutospacing="1"/>
      </w:pPr>
      <w:r>
        <w:rPr>
          <w:rtl w:val="0"/>
        </w:rPr>
        <w:t>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
      <w:tblGrid>
        <w:gridCol w:w="3278"/>
        <w:gridCol w:w="1878"/>
        <w:gridCol w:w="1738"/>
        <w:gridCol w:w="1715"/>
      </w:tblGrid>
      <w:tr>
        <w:tblPrEx>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rPr>
          <w:cantSplit/>
          <w:trHeight w:val="240"/>
        </w:trPr>
        <w:tc>
          <w:tcPr>
            <w:tcW w:w="12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b/>
                <w:bCs/>
                <w:sz w:val="20"/>
                <w:rtl w:val="0"/>
              </w:rPr>
              <w:t>Name of applicant</w:t>
            </w:r>
          </w:p>
        </w:tc>
        <w:tc>
          <w:tcPr>
            <w:tcW w:w="676"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b/>
                <w:bCs/>
                <w:sz w:val="20"/>
                <w:rtl w:val="0"/>
              </w:rPr>
              <w:t>Number of convertible loan notes applied for</w:t>
            </w:r>
          </w:p>
        </w:tc>
        <w:tc>
          <w:tcPr>
            <w:tcW w:w="6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b/>
                <w:bCs/>
                <w:sz w:val="20"/>
                <w:rtl w:val="0"/>
              </w:rPr>
              <w:t>Total amounts due</w:t>
            </w:r>
          </w:p>
        </w:tc>
        <w:tc>
          <w:tcPr>
            <w:tcW w:w="668"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b/>
                <w:bCs/>
                <w:sz w:val="20"/>
                <w:rtl w:val="0"/>
              </w:rPr>
              <w:t>Date funds were received</w:t>
            </w:r>
          </w:p>
        </w:tc>
      </w:tr>
      <w:tr>
        <w:tblPrEx>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rPr>
          <w:cantSplit/>
          <w:trHeight w:val="240"/>
        </w:trPr>
        <w:tc>
          <w:tcPr>
            <w:tcW w:w="12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APPLICANT NAME 1</w:t>
            </w:r>
          </w:p>
        </w:tc>
        <w:tc>
          <w:tcPr>
            <w:tcW w:w="676"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19"/>
                <w:rtl w:val="0"/>
              </w:rPr>
              <w:t>1,234</w:t>
            </w:r>
          </w:p>
        </w:tc>
        <w:tc>
          <w:tcPr>
            <w:tcW w:w="6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19"/>
                <w:rtl w:val="0"/>
              </w:rPr>
              <w:t>£1,234.00</w:t>
            </w:r>
          </w:p>
        </w:tc>
        <w:tc>
          <w:tcPr>
            <w:tcW w:w="668"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date</w:t>
            </w:r>
          </w:p>
        </w:tc>
      </w:tr>
      <w:tr>
        <w:tblPrEx>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rPr>
          <w:cantSplit/>
          <w:trHeight w:val="240"/>
        </w:trPr>
        <w:tc>
          <w:tcPr>
            <w:tcW w:w="12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APPLICANT NAME 2</w:t>
            </w:r>
          </w:p>
        </w:tc>
        <w:tc>
          <w:tcPr>
            <w:tcW w:w="676"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1,234</w:t>
            </w:r>
          </w:p>
        </w:tc>
        <w:tc>
          <w:tcPr>
            <w:tcW w:w="6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19"/>
                <w:rtl w:val="0"/>
              </w:rPr>
              <w:t>£1,234.00</w:t>
            </w:r>
          </w:p>
        </w:tc>
        <w:tc>
          <w:tcPr>
            <w:tcW w:w="668"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date</w:t>
            </w:r>
          </w:p>
        </w:tc>
      </w:tr>
      <w:tr>
        <w:tblPrEx>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rPr>
          <w:cantSplit/>
          <w:trHeight w:val="240"/>
        </w:trPr>
        <w:tc>
          <w:tcPr>
            <w:tcW w:w="12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APPLICANT NAME 3</w:t>
            </w:r>
          </w:p>
        </w:tc>
        <w:tc>
          <w:tcPr>
            <w:tcW w:w="676"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1,234</w:t>
            </w:r>
          </w:p>
        </w:tc>
        <w:tc>
          <w:tcPr>
            <w:tcW w:w="6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19"/>
                <w:rtl w:val="0"/>
              </w:rPr>
              <w:t>£1,234.00</w:t>
            </w:r>
          </w:p>
        </w:tc>
        <w:tc>
          <w:tcPr>
            <w:tcW w:w="668"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date</w:t>
            </w:r>
          </w:p>
        </w:tc>
      </w:tr>
    </w:tbl>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8610"/>
      </w:tblGrid>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color w:val="000000"/>
                <w:sz w:val="20"/>
                <w:rtl w:val="0"/>
              </w:rPr>
              <w:t>All monies due in respect of the applications have already been received by the Company.</w:t>
            </w:r>
          </w:p>
        </w:tc>
      </w:tr>
    </w:tbl>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8610"/>
      </w:tblGrid>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color w:val="FF0000"/>
                <w:sz w:val="20"/>
                <w:u w:val="single"/>
                <w:rtl w:val="0"/>
              </w:rPr>
              <w:t>Waiver of pre-emption rights</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color w:val="FF0000"/>
                <w:sz w:val="20"/>
                <w:rtl w:val="0"/>
              </w:rPr>
              <w:t>The pre-emption rights on issue of these convertible loan notes, detailed in the Company's articles of association, have been waived by the existing shareholders.</w:t>
            </w:r>
          </w:p>
        </w:tc>
      </w:tr>
    </w:tbl>
    <w:p>
      <w:pPr>
        <w:bidi w:val="0"/>
        <w:spacing w:after="280" w:afterAutospacing="1"/>
      </w:pPr>
      <w:r>
        <w:rPr>
          <w:rtl w:val="0"/>
        </w:rPr>
        <w:t> </w:t>
      </w:r>
    </w:p>
    <w:tbl>
      <w:tblPr>
        <w:tblW w:w="4982" w:type="pct"/>
        <w:tblCellSpacing w:w="15" w:type="dxa"/>
        <w:tblCellMar>
          <w:top w:w="15" w:type="dxa"/>
          <w:left w:w="15" w:type="dxa"/>
          <w:bottom w:w="15" w:type="dxa"/>
          <w:right w:w="15" w:type="dxa"/>
        </w:tblCellMar>
      </w:tblPr>
      <w:tblGrid>
        <w:gridCol w:w="8579"/>
      </w:tblGrid>
      <w:tr>
        <w:tblPrEx>
          <w:tblW w:w="4982" w:type="pct"/>
          <w:tblCellSpacing w:w="15" w:type="dxa"/>
          <w:tblCellMar>
            <w:top w:w="15" w:type="dxa"/>
            <w:left w:w="15" w:type="dxa"/>
            <w:bottom w:w="15" w:type="dxa"/>
            <w:right w:w="15" w:type="dxa"/>
          </w:tblCellMar>
        </w:tblPrEx>
        <w:trPr>
          <w:cantSplit/>
          <w:trHeight w:val="240"/>
          <w:tblCellSpacing w:w="15" w:type="dxa"/>
        </w:trPr>
        <w:tc>
          <w:tcPr>
            <w:tcW w:w="5000" w:type="pct"/>
            <w:shd w:val="clear" w:color="auto" w:fill="auto"/>
            <w:vAlign w:val="center"/>
          </w:tcPr>
          <w:p>
            <w:pPr>
              <w:bidi w:val="0"/>
              <w:spacing w:after="0" w:afterAutospacing="0"/>
            </w:pPr>
            <w:r>
              <w:rPr>
                <w:rFonts w:ascii="tahoma" w:eastAsia="tahoma" w:hAnsi="tahoma" w:cs="tahoma"/>
                <w:b/>
                <w:bCs/>
                <w:sz w:val="20"/>
                <w:rtl w:val="0"/>
              </w:rPr>
              <w:t>RESOLUTIONS</w:t>
            </w:r>
          </w:p>
        </w:tc>
      </w:tr>
      <w:tr>
        <w:tblPrEx>
          <w:tblW w:w="4982" w:type="pct"/>
          <w:tblCellSpacing w:w="15" w:type="dxa"/>
          <w:tblCellMar>
            <w:top w:w="15" w:type="dxa"/>
            <w:left w:w="15" w:type="dxa"/>
            <w:bottom w:w="15" w:type="dxa"/>
            <w:right w:w="15" w:type="dxa"/>
          </w:tblCellMar>
        </w:tblPrEx>
        <w:trPr>
          <w:cantSplit/>
          <w:trHeight w:val="150"/>
          <w:tblCellSpacing w:w="15" w:type="dxa"/>
        </w:trPr>
        <w:tc>
          <w:tcPr>
            <w:tcW w:w="5000" w:type="pct"/>
            <w:shd w:val="clear" w:color="auto" w:fill="auto"/>
            <w:vAlign w:val="center"/>
          </w:tcPr>
          <w:p>
            <w:pPr>
              <w:bidi w:val="0"/>
              <w:spacing w:after="280" w:afterAutospacing="1"/>
            </w:pPr>
            <w:r>
              <w:rPr>
                <w:rFonts w:ascii="tahoma" w:eastAsia="tahoma" w:hAnsi="tahoma" w:cs="tahoma"/>
                <w:sz w:val="20"/>
                <w:rtl w:val="0"/>
              </w:rPr>
              <w:t xml:space="preserve">Pursuant to the authority given by the articles of association of </w:t>
            </w:r>
            <w:r>
              <w:rPr>
                <w:rFonts w:ascii="tahoma" w:eastAsia="tahoma" w:hAnsi="tahoma" w:cs="tahoma"/>
                <w:color w:val="FF0000"/>
                <w:sz w:val="20"/>
                <w:rtl w:val="0"/>
              </w:rPr>
              <w:t>Company Name Limited</w:t>
            </w:r>
            <w:r>
              <w:rPr>
                <w:rFonts w:ascii="tahoma" w:eastAsia="tahoma" w:hAnsi="tahoma" w:cs="tahoma"/>
                <w:sz w:val="20"/>
                <w:rtl w:val="0"/>
              </w:rPr>
              <w:t>, we the undersigned, being all the eligible directors for the time being of the Company, and considering the specific requirements of section 172 of the Companies Act 2006 and the need to promote the success of the Company for the benefit of its members as a whole, hereby resolve that:</w:t>
            </w:r>
            <w:r>
              <w:rPr>
                <w:rtl w:val="0"/>
              </w:rPr>
              <w:t> </w:t>
            </w:r>
          </w:p>
          <w:p>
            <w:pPr>
              <w:bidi w:val="0"/>
              <w:spacing w:after="0" w:afterAutospacing="0"/>
              <w:rPr>
                <w:rtl w:val="0"/>
              </w:rPr>
            </w:pPr>
            <w:r>
              <w:rPr>
                <w:rtl w:val="0"/>
              </w:rPr>
              <w:t> </w:t>
            </w:r>
          </w:p>
        </w:tc>
      </w:tr>
      <w:tr>
        <w:tblPrEx>
          <w:tblW w:w="4982" w:type="pct"/>
          <w:tblCellSpacing w:w="15" w:type="dxa"/>
          <w:tblCellMar>
            <w:top w:w="15" w:type="dxa"/>
            <w:left w:w="15" w:type="dxa"/>
            <w:bottom w:w="15" w:type="dxa"/>
            <w:right w:w="15" w:type="dxa"/>
          </w:tblCellMar>
        </w:tblPrEx>
        <w:trPr>
          <w:cantSplit/>
          <w:trHeight w:val="150"/>
          <w:tblCellSpacing w:w="15" w:type="dxa"/>
        </w:trPr>
        <w:tc>
          <w:tcPr>
            <w:tcW w:w="5000" w:type="pct"/>
            <w:shd w:val="clear" w:color="auto" w:fill="auto"/>
            <w:vAlign w:val="center"/>
          </w:tcPr>
          <w:p>
            <w:pPr>
              <w:numPr>
                <w:ilvl w:val="0"/>
                <w:numId w:val="1"/>
              </w:numPr>
              <w:bidi w:val="0"/>
              <w:spacing w:after="280" w:afterAutospacing="1"/>
            </w:pPr>
            <w:r>
              <w:rPr>
                <w:rFonts w:ascii="tahoma" w:eastAsia="tahoma" w:hAnsi="tahoma" w:cs="tahoma"/>
                <w:sz w:val="20"/>
                <w:rtl w:val="0"/>
              </w:rPr>
              <w:t>The noted subscriptions for convertible loan notes be approved and the relevant certificate and instruments be issued for each subscriber in accordance with the table above.</w:t>
            </w:r>
          </w:p>
          <w:p>
            <w:pPr>
              <w:bidi w:val="0"/>
              <w:spacing w:after="0" w:afterAutospacing="0"/>
              <w:rPr>
                <w:rtl w:val="0"/>
              </w:rPr>
            </w:pPr>
            <w:r>
              <w:rPr>
                <w:rtl w:val="0"/>
              </w:rPr>
              <w:t> </w:t>
            </w:r>
          </w:p>
        </w:tc>
      </w:tr>
      <w:tr>
        <w:tblPrEx>
          <w:tblW w:w="4982" w:type="pct"/>
          <w:tblCellSpacing w:w="15" w:type="dxa"/>
          <w:tblCellMar>
            <w:top w:w="15" w:type="dxa"/>
            <w:left w:w="15" w:type="dxa"/>
            <w:bottom w:w="15" w:type="dxa"/>
            <w:right w:w="15" w:type="dxa"/>
          </w:tblCellMar>
        </w:tblPrEx>
        <w:trPr>
          <w:cantSplit/>
          <w:trHeight w:val="150"/>
          <w:tblCellSpacing w:w="15" w:type="dxa"/>
        </w:trPr>
        <w:tc>
          <w:tcPr>
            <w:tcW w:w="5000" w:type="pct"/>
            <w:shd w:val="clear" w:color="auto" w:fill="auto"/>
            <w:vAlign w:val="center"/>
          </w:tcPr>
          <w:p>
            <w:pPr>
              <w:numPr>
                <w:ilvl w:val="0"/>
                <w:numId w:val="2"/>
              </w:numPr>
              <w:bidi w:val="0"/>
              <w:spacing w:after="280" w:afterAutospacing="1"/>
            </w:pPr>
            <w:r>
              <w:rPr>
                <w:rFonts w:ascii="tahoma" w:eastAsia="tahoma" w:hAnsi="tahoma" w:cs="tahoma"/>
                <w:sz w:val="20"/>
                <w:rtl w:val="0"/>
              </w:rPr>
              <w:t>Any two directors be authorised to issue a convertible loan note certificate, signed by them on behalf of the Company, to each subscriber.</w:t>
            </w:r>
          </w:p>
          <w:p>
            <w:pPr>
              <w:bidi w:val="0"/>
              <w:spacing w:after="0" w:afterAutospacing="0"/>
              <w:rPr>
                <w:rtl w:val="0"/>
              </w:rPr>
            </w:pPr>
            <w:r>
              <w:rPr>
                <w:rtl w:val="0"/>
              </w:rPr>
              <w:t> </w:t>
            </w:r>
          </w:p>
        </w:tc>
      </w:tr>
    </w:tbl>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3420"/>
        <w:gridCol w:w="128"/>
        <w:gridCol w:w="3420"/>
        <w:gridCol w:w="128"/>
        <w:gridCol w:w="1454"/>
      </w:tblGrid>
      <w:tr>
        <w:tblPrEx>
          <w:tblW w:w="5000" w:type="pct"/>
          <w:tblCellSpacing w:w="15" w:type="dxa"/>
          <w:tblCellMar>
            <w:top w:w="15" w:type="dxa"/>
            <w:left w:w="15" w:type="dxa"/>
            <w:bottom w:w="15" w:type="dxa"/>
            <w:right w:w="15" w:type="dxa"/>
          </w:tblCellMar>
        </w:tblPrEx>
        <w:trPr>
          <w:cantSplit/>
          <w:tblCellSpacing w:w="15" w:type="dxa"/>
        </w:trPr>
        <w:tc>
          <w:tcPr>
            <w:tcW w:w="2000" w:type="pct"/>
            <w:shd w:val="clear" w:color="auto" w:fill="auto"/>
            <w:tcMar>
              <w:bottom w:w="225" w:type="dxa"/>
            </w:tcMar>
            <w:vAlign w:val="center"/>
          </w:tcPr>
          <w:p>
            <w:pPr>
              <w:bidi w:val="0"/>
              <w:spacing w:after="0" w:afterAutospacing="0"/>
              <w:jc w:val="center"/>
              <w:rPr>
                <w:rFonts w:ascii="tahoma" w:eastAsia="tahoma" w:hAnsi="tahoma" w:cs="tahoma"/>
                <w:sz w:val="20"/>
                <w:rtl w:val="0"/>
              </w:rPr>
            </w:pPr>
            <w:r>
              <w:rPr>
                <w:rFonts w:ascii="tahoma" w:eastAsia="tahoma" w:hAnsi="tahoma" w:cs="tahoma"/>
                <w:b/>
                <w:sz w:val="20"/>
                <w:rtl w:val="0"/>
              </w:rPr>
              <w:t>Director name</w:t>
            </w:r>
          </w:p>
        </w:tc>
        <w:tc>
          <w:tcPr>
            <w:shd w:val="clear" w:color="auto" w:fill="auto"/>
            <w:tcMar>
              <w:bottom w:w="225" w:type="dxa"/>
            </w:tcMar>
            <w:vAlign w:val="center"/>
          </w:tcPr>
          <w:p>
            <w:pPr>
              <w:bidi w:val="0"/>
              <w:spacing w:after="0" w:afterAutospacing="0"/>
              <w:jc w:val="center"/>
              <w:rPr>
                <w:rFonts w:ascii="tahoma" w:eastAsia="tahoma" w:hAnsi="tahoma" w:cs="tahoma"/>
                <w:sz w:val="20"/>
                <w:rtl w:val="0"/>
              </w:rPr>
            </w:pPr>
            <w:r>
              <w:rPr>
                <w:rFonts w:ascii="tahoma" w:eastAsia="tahoma" w:hAnsi="tahoma" w:cs="tahoma"/>
                <w:b/>
                <w:sz w:val="20"/>
                <w:rtl w:val="0"/>
              </w:rPr>
              <w:t> </w:t>
            </w:r>
          </w:p>
        </w:tc>
        <w:tc>
          <w:tcPr>
            <w:tcW w:w="2000" w:type="pct"/>
            <w:shd w:val="clear" w:color="auto" w:fill="auto"/>
            <w:tcMar>
              <w:bottom w:w="225" w:type="dxa"/>
            </w:tcMar>
            <w:vAlign w:val="center"/>
          </w:tcPr>
          <w:p>
            <w:pPr>
              <w:bidi w:val="0"/>
              <w:spacing w:after="0" w:afterAutospacing="0"/>
              <w:jc w:val="center"/>
              <w:rPr>
                <w:rFonts w:ascii="tahoma" w:eastAsia="tahoma" w:hAnsi="tahoma" w:cs="tahoma"/>
                <w:sz w:val="20"/>
                <w:rtl w:val="0"/>
              </w:rPr>
            </w:pPr>
            <w:r>
              <w:rPr>
                <w:rFonts w:ascii="tahoma" w:eastAsia="tahoma" w:hAnsi="tahoma" w:cs="tahoma"/>
                <w:b/>
                <w:sz w:val="20"/>
                <w:rtl w:val="0"/>
              </w:rPr>
              <w:t>Signature</w:t>
            </w:r>
          </w:p>
        </w:tc>
        <w:tc>
          <w:tcPr>
            <w:shd w:val="clear" w:color="auto" w:fill="auto"/>
            <w:tcMar>
              <w:bottom w:w="225" w:type="dxa"/>
            </w:tcMar>
            <w:vAlign w:val="center"/>
          </w:tcPr>
          <w:p>
            <w:pPr>
              <w:bidi w:val="0"/>
              <w:spacing w:after="0" w:afterAutospacing="0"/>
              <w:jc w:val="center"/>
              <w:rPr>
                <w:rFonts w:ascii="tahoma" w:eastAsia="tahoma" w:hAnsi="tahoma" w:cs="tahoma"/>
                <w:sz w:val="20"/>
                <w:rtl w:val="0"/>
              </w:rPr>
            </w:pPr>
            <w:r>
              <w:rPr>
                <w:rFonts w:ascii="tahoma" w:eastAsia="tahoma" w:hAnsi="tahoma" w:cs="tahoma"/>
                <w:b/>
                <w:sz w:val="20"/>
                <w:rtl w:val="0"/>
              </w:rPr>
              <w:t> </w:t>
            </w:r>
          </w:p>
        </w:tc>
        <w:tc>
          <w:tcPr>
            <w:tcW w:w="850" w:type="pct"/>
            <w:shd w:val="clear" w:color="auto" w:fill="auto"/>
            <w:tcMar>
              <w:bottom w:w="225" w:type="dxa"/>
            </w:tcMar>
            <w:vAlign w:val="center"/>
          </w:tcPr>
          <w:p>
            <w:pPr>
              <w:bidi w:val="0"/>
              <w:spacing w:after="0" w:afterAutospacing="0"/>
              <w:jc w:val="center"/>
              <w:rPr>
                <w:rFonts w:ascii="tahoma" w:eastAsia="tahoma" w:hAnsi="tahoma" w:cs="tahoma"/>
                <w:sz w:val="20"/>
                <w:rtl w:val="0"/>
              </w:rPr>
            </w:pPr>
            <w:r>
              <w:rPr>
                <w:rFonts w:ascii="tahoma" w:eastAsia="tahoma" w:hAnsi="tahoma" w:cs="tahoma"/>
                <w:b/>
                <w:sz w:val="20"/>
                <w:rtl w:val="0"/>
              </w:rPr>
              <w:t>Date</w:t>
            </w:r>
          </w:p>
        </w:tc>
      </w:tr>
      <w:tr>
        <w:tblPrEx>
          <w:tblW w:w="5000" w:type="pct"/>
          <w:tblCellSpacing w:w="15" w:type="dxa"/>
          <w:tblCellMar>
            <w:top w:w="15" w:type="dxa"/>
            <w:left w:w="15" w:type="dxa"/>
            <w:bottom w:w="15" w:type="dxa"/>
            <w:right w:w="15" w:type="dxa"/>
          </w:tblCellMar>
        </w:tblPrEx>
        <w:trPr>
          <w:cantSplit/>
          <w:tblCellSpacing w:w="15" w:type="dxa"/>
        </w:trPr>
        <w:tc>
          <w:tcPr>
            <w:tcBorders>
              <w:bottom w:val="single" w:sz="6" w:space="0" w:color="000000"/>
            </w:tcBorders>
            <w:shd w:val="clear" w:color="auto" w:fill="auto"/>
            <w:tcMar>
              <w:top w:w="225" w:type="dxa"/>
              <w:bottom w:w="150" w:type="dxa"/>
            </w:tcMar>
          </w:tcPr>
          <w:p>
            <w:pPr>
              <w:bidi w:val="0"/>
              <w:spacing w:after="0" w:afterAutospacing="0"/>
              <w:rPr>
                <w:rFonts w:ascii="tahoma" w:eastAsia="tahoma" w:hAnsi="tahoma" w:cs="tahoma"/>
                <w:sz w:val="20"/>
                <w:rtl w:val="0"/>
              </w:rPr>
            </w:pPr>
            <w:r>
              <w:rPr>
                <w:rFonts w:ascii="tahoma" w:eastAsia="tahoma" w:hAnsi="tahoma" w:cs="tahoma"/>
                <w:color w:val="FF0000"/>
                <w:sz w:val="20"/>
                <w:rtl w:val="0"/>
              </w:rPr>
              <w:t>DIRECTOR NAME 1</w:t>
            </w:r>
          </w:p>
        </w:tc>
        <w:tc>
          <w:tcPr>
            <w:shd w:val="clear" w:color="auto" w:fill="auto"/>
            <w:tcMar>
              <w:top w:w="225" w:type="dxa"/>
              <w:bottom w:w="150" w:type="dxa"/>
            </w:tcMar>
            <w:vAlign w:val="bottom"/>
          </w:tcPr>
          <w:p>
            <w:pPr>
              <w:bidi w:val="0"/>
              <w:spacing w:after="0" w:afterAutospacing="0"/>
              <w:rPr>
                <w:rFonts w:ascii="tahoma" w:eastAsia="tahoma" w:hAnsi="tahoma" w:cs="tahoma"/>
                <w:sz w:val="20"/>
                <w:rtl w:val="0"/>
              </w:rPr>
            </w:pPr>
            <w:r>
              <w:rPr>
                <w:rFonts w:ascii="tahoma" w:eastAsia="tahoma" w:hAnsi="tahoma" w:cs="tahoma"/>
                <w:sz w:val="20"/>
                <w:rtl w:val="0"/>
              </w:rPr>
              <w:t> </w:t>
            </w:r>
          </w:p>
        </w:tc>
        <w:tc>
          <w:tcPr>
            <w:tcBorders>
              <w:bottom w:val="single" w:sz="6" w:space="0" w:color="000000"/>
            </w:tcBorders>
            <w:shd w:val="clear" w:color="auto" w:fill="auto"/>
            <w:tcMar>
              <w:top w:w="225" w:type="dxa"/>
              <w:bottom w:w="150" w:type="dxa"/>
            </w:tcMar>
            <w:vAlign w:val="bottom"/>
          </w:tcPr>
          <w:p>
            <w:pPr>
              <w:bidi w:val="0"/>
              <w:spacing w:after="0" w:afterAutospacing="0"/>
              <w:rPr>
                <w:rFonts w:ascii="tahoma" w:eastAsia="tahoma" w:hAnsi="tahoma" w:cs="tahoma"/>
                <w:sz w:val="20"/>
                <w:rtl w:val="0"/>
              </w:rPr>
            </w:pPr>
          </w:p>
        </w:tc>
        <w:tc>
          <w:tcPr>
            <w:shd w:val="clear" w:color="auto" w:fill="auto"/>
            <w:tcMar>
              <w:top w:w="225" w:type="dxa"/>
              <w:bottom w:w="150" w:type="dxa"/>
            </w:tcMar>
            <w:vAlign w:val="bottom"/>
          </w:tcPr>
          <w:p>
            <w:pPr>
              <w:bidi w:val="0"/>
              <w:spacing w:after="0" w:afterAutospacing="0"/>
              <w:rPr>
                <w:rFonts w:ascii="tahoma" w:eastAsia="tahoma" w:hAnsi="tahoma" w:cs="tahoma"/>
                <w:sz w:val="20"/>
                <w:rtl w:val="0"/>
              </w:rPr>
            </w:pPr>
            <w:r>
              <w:rPr>
                <w:rFonts w:ascii="tahoma" w:eastAsia="tahoma" w:hAnsi="tahoma" w:cs="tahoma"/>
                <w:sz w:val="20"/>
                <w:rtl w:val="0"/>
              </w:rPr>
              <w:t> </w:t>
            </w:r>
          </w:p>
        </w:tc>
        <w:tc>
          <w:tcPr>
            <w:tcBorders>
              <w:bottom w:val="single" w:sz="6" w:space="0" w:color="000000"/>
            </w:tcBorders>
            <w:shd w:val="clear" w:color="auto" w:fill="auto"/>
            <w:tcMar>
              <w:top w:w="225" w:type="dxa"/>
              <w:bottom w:w="150" w:type="dxa"/>
            </w:tcMar>
            <w:vAlign w:val="bottom"/>
          </w:tcPr>
          <w:p>
            <w:pPr>
              <w:bidi w:val="0"/>
              <w:spacing w:after="0" w:afterAutospacing="0"/>
              <w:rPr>
                <w:rFonts w:ascii="tahoma" w:eastAsia="tahoma" w:hAnsi="tahoma" w:cs="tahoma"/>
                <w:sz w:val="20"/>
                <w:rtl w:val="0"/>
              </w:rPr>
            </w:pPr>
          </w:p>
        </w:tc>
      </w:tr>
      <w:tr>
        <w:tblPrEx>
          <w:tblW w:w="5000" w:type="pct"/>
          <w:tblCellSpacing w:w="15" w:type="dxa"/>
          <w:tblCellMar>
            <w:top w:w="15" w:type="dxa"/>
            <w:left w:w="15" w:type="dxa"/>
            <w:bottom w:w="15" w:type="dxa"/>
            <w:right w:w="15" w:type="dxa"/>
          </w:tblCellMar>
        </w:tblPrEx>
        <w:trPr>
          <w:cantSplit/>
          <w:tblCellSpacing w:w="15" w:type="dxa"/>
        </w:trPr>
        <w:tc>
          <w:tcPr>
            <w:tcBorders>
              <w:bottom w:val="single" w:sz="6" w:space="0" w:color="000000"/>
            </w:tcBorders>
            <w:shd w:val="clear" w:color="auto" w:fill="auto"/>
            <w:tcMar>
              <w:top w:w="225" w:type="dxa"/>
              <w:bottom w:w="150" w:type="dxa"/>
            </w:tcMar>
          </w:tcPr>
          <w:p>
            <w:pPr>
              <w:bidi w:val="0"/>
              <w:spacing w:after="0" w:afterAutospacing="0"/>
              <w:rPr>
                <w:rFonts w:ascii="tahoma" w:eastAsia="tahoma" w:hAnsi="tahoma" w:cs="tahoma"/>
                <w:sz w:val="20"/>
                <w:rtl w:val="0"/>
              </w:rPr>
            </w:pPr>
            <w:r>
              <w:rPr>
                <w:rFonts w:ascii="tahoma" w:eastAsia="tahoma" w:hAnsi="tahoma" w:cs="tahoma"/>
                <w:color w:val="FF0000"/>
                <w:sz w:val="20"/>
                <w:rtl w:val="0"/>
              </w:rPr>
              <w:t>DIRECTOR NAME 2</w:t>
            </w:r>
          </w:p>
        </w:tc>
        <w:tc>
          <w:tcPr>
            <w:shd w:val="clear" w:color="auto" w:fill="auto"/>
            <w:tcMar>
              <w:top w:w="225" w:type="dxa"/>
              <w:bottom w:w="150" w:type="dxa"/>
            </w:tcMar>
            <w:vAlign w:val="bottom"/>
          </w:tcPr>
          <w:p>
            <w:pPr>
              <w:bidi w:val="0"/>
              <w:spacing w:after="0" w:afterAutospacing="0"/>
              <w:rPr>
                <w:rFonts w:ascii="tahoma" w:eastAsia="tahoma" w:hAnsi="tahoma" w:cs="tahoma"/>
                <w:sz w:val="20"/>
                <w:rtl w:val="0"/>
              </w:rPr>
            </w:pPr>
            <w:r>
              <w:rPr>
                <w:rFonts w:ascii="tahoma" w:eastAsia="tahoma" w:hAnsi="tahoma" w:cs="tahoma"/>
                <w:sz w:val="20"/>
                <w:rtl w:val="0"/>
              </w:rPr>
              <w:t> </w:t>
            </w:r>
          </w:p>
        </w:tc>
        <w:tc>
          <w:tcPr>
            <w:tcBorders>
              <w:bottom w:val="single" w:sz="6" w:space="0" w:color="000000"/>
            </w:tcBorders>
            <w:shd w:val="clear" w:color="auto" w:fill="auto"/>
            <w:tcMar>
              <w:top w:w="225" w:type="dxa"/>
              <w:bottom w:w="150" w:type="dxa"/>
            </w:tcMar>
            <w:vAlign w:val="bottom"/>
          </w:tcPr>
          <w:p>
            <w:pPr>
              <w:bidi w:val="0"/>
              <w:spacing w:after="0" w:afterAutospacing="0"/>
              <w:rPr>
                <w:rFonts w:ascii="tahoma" w:eastAsia="tahoma" w:hAnsi="tahoma" w:cs="tahoma"/>
                <w:sz w:val="20"/>
                <w:rtl w:val="0"/>
              </w:rPr>
            </w:pPr>
          </w:p>
        </w:tc>
        <w:tc>
          <w:tcPr>
            <w:shd w:val="clear" w:color="auto" w:fill="auto"/>
            <w:tcMar>
              <w:top w:w="225" w:type="dxa"/>
              <w:bottom w:w="150" w:type="dxa"/>
            </w:tcMar>
            <w:vAlign w:val="bottom"/>
          </w:tcPr>
          <w:p>
            <w:pPr>
              <w:bidi w:val="0"/>
              <w:spacing w:after="0" w:afterAutospacing="0"/>
              <w:rPr>
                <w:rFonts w:ascii="tahoma" w:eastAsia="tahoma" w:hAnsi="tahoma" w:cs="tahoma"/>
                <w:sz w:val="20"/>
                <w:rtl w:val="0"/>
              </w:rPr>
            </w:pPr>
            <w:r>
              <w:rPr>
                <w:rFonts w:ascii="tahoma" w:eastAsia="tahoma" w:hAnsi="tahoma" w:cs="tahoma"/>
                <w:sz w:val="20"/>
                <w:rtl w:val="0"/>
              </w:rPr>
              <w:t> </w:t>
            </w:r>
          </w:p>
        </w:tc>
        <w:tc>
          <w:tcPr>
            <w:tcBorders>
              <w:bottom w:val="single" w:sz="6" w:space="0" w:color="000000"/>
            </w:tcBorders>
            <w:shd w:val="clear" w:color="auto" w:fill="auto"/>
            <w:tcMar>
              <w:top w:w="225" w:type="dxa"/>
              <w:bottom w:w="150" w:type="dxa"/>
            </w:tcMar>
            <w:vAlign w:val="bottom"/>
          </w:tcPr>
          <w:p>
            <w:pPr>
              <w:bidi w:val="0"/>
              <w:spacing w:after="0" w:afterAutospacing="0"/>
              <w:rPr>
                <w:rFonts w:ascii="tahoma" w:eastAsia="tahoma" w:hAnsi="tahoma" w:cs="tahoma"/>
                <w:sz w:val="20"/>
                <w:rtl w:val="0"/>
              </w:rPr>
            </w:pPr>
          </w:p>
        </w:tc>
      </w:tr>
      <w:tr>
        <w:tblPrEx>
          <w:tblW w:w="5000" w:type="pct"/>
          <w:tblCellSpacing w:w="15" w:type="dxa"/>
          <w:tblCellMar>
            <w:top w:w="15" w:type="dxa"/>
            <w:left w:w="15" w:type="dxa"/>
            <w:bottom w:w="15" w:type="dxa"/>
            <w:right w:w="15" w:type="dxa"/>
          </w:tblCellMar>
        </w:tblPrEx>
        <w:trPr>
          <w:cantSplit/>
          <w:tblCellSpacing w:w="15" w:type="dxa"/>
        </w:trPr>
        <w:tc>
          <w:tcPr>
            <w:tcBorders>
              <w:bottom w:val="single" w:sz="6" w:space="0" w:color="000000"/>
            </w:tcBorders>
            <w:shd w:val="clear" w:color="auto" w:fill="auto"/>
            <w:tcMar>
              <w:top w:w="225" w:type="dxa"/>
              <w:bottom w:w="150" w:type="dxa"/>
            </w:tcMar>
          </w:tcPr>
          <w:p>
            <w:pPr>
              <w:bidi w:val="0"/>
              <w:spacing w:after="0" w:afterAutospacing="0"/>
              <w:rPr>
                <w:rFonts w:ascii="tahoma" w:eastAsia="tahoma" w:hAnsi="tahoma" w:cs="tahoma"/>
                <w:sz w:val="20"/>
                <w:rtl w:val="0"/>
              </w:rPr>
            </w:pPr>
            <w:r>
              <w:rPr>
                <w:rFonts w:ascii="tahoma" w:eastAsia="tahoma" w:hAnsi="tahoma" w:cs="tahoma"/>
                <w:color w:val="FF0000"/>
                <w:sz w:val="20"/>
                <w:rtl w:val="0"/>
              </w:rPr>
              <w:t>DIRECTOR NAME 3</w:t>
            </w:r>
          </w:p>
        </w:tc>
        <w:tc>
          <w:tcPr>
            <w:shd w:val="clear" w:color="auto" w:fill="auto"/>
            <w:tcMar>
              <w:top w:w="225" w:type="dxa"/>
              <w:bottom w:w="150" w:type="dxa"/>
            </w:tcMar>
            <w:vAlign w:val="bottom"/>
          </w:tcPr>
          <w:p>
            <w:pPr>
              <w:bidi w:val="0"/>
              <w:spacing w:after="0" w:afterAutospacing="0"/>
              <w:rPr>
                <w:rFonts w:ascii="tahoma" w:eastAsia="tahoma" w:hAnsi="tahoma" w:cs="tahoma"/>
                <w:sz w:val="20"/>
                <w:rtl w:val="0"/>
              </w:rPr>
            </w:pPr>
            <w:r>
              <w:rPr>
                <w:rFonts w:ascii="tahoma" w:eastAsia="tahoma" w:hAnsi="tahoma" w:cs="tahoma"/>
                <w:sz w:val="20"/>
                <w:rtl w:val="0"/>
              </w:rPr>
              <w:t> </w:t>
            </w:r>
          </w:p>
        </w:tc>
        <w:tc>
          <w:tcPr>
            <w:tcBorders>
              <w:bottom w:val="single" w:sz="6" w:space="0" w:color="000000"/>
            </w:tcBorders>
            <w:shd w:val="clear" w:color="auto" w:fill="auto"/>
            <w:tcMar>
              <w:top w:w="225" w:type="dxa"/>
              <w:bottom w:w="150" w:type="dxa"/>
            </w:tcMar>
            <w:vAlign w:val="bottom"/>
          </w:tcPr>
          <w:p>
            <w:pPr>
              <w:bidi w:val="0"/>
              <w:spacing w:after="0" w:afterAutospacing="0"/>
              <w:rPr>
                <w:rFonts w:ascii="tahoma" w:eastAsia="tahoma" w:hAnsi="tahoma" w:cs="tahoma"/>
                <w:sz w:val="20"/>
                <w:rtl w:val="0"/>
              </w:rPr>
            </w:pPr>
          </w:p>
        </w:tc>
        <w:tc>
          <w:tcPr>
            <w:shd w:val="clear" w:color="auto" w:fill="auto"/>
            <w:tcMar>
              <w:top w:w="225" w:type="dxa"/>
              <w:bottom w:w="150" w:type="dxa"/>
            </w:tcMar>
            <w:vAlign w:val="bottom"/>
          </w:tcPr>
          <w:p>
            <w:pPr>
              <w:bidi w:val="0"/>
              <w:spacing w:after="0" w:afterAutospacing="0"/>
              <w:rPr>
                <w:rFonts w:ascii="tahoma" w:eastAsia="tahoma" w:hAnsi="tahoma" w:cs="tahoma"/>
                <w:sz w:val="20"/>
                <w:rtl w:val="0"/>
              </w:rPr>
            </w:pPr>
            <w:r>
              <w:rPr>
                <w:rFonts w:ascii="tahoma" w:eastAsia="tahoma" w:hAnsi="tahoma" w:cs="tahoma"/>
                <w:sz w:val="20"/>
                <w:rtl w:val="0"/>
              </w:rPr>
              <w:t> </w:t>
            </w:r>
          </w:p>
        </w:tc>
        <w:tc>
          <w:tcPr>
            <w:tcBorders>
              <w:bottom w:val="single" w:sz="6" w:space="0" w:color="000000"/>
            </w:tcBorders>
            <w:shd w:val="clear" w:color="auto" w:fill="auto"/>
            <w:tcMar>
              <w:top w:w="225" w:type="dxa"/>
              <w:bottom w:w="150" w:type="dxa"/>
            </w:tcMar>
            <w:vAlign w:val="bottom"/>
          </w:tcPr>
          <w:p>
            <w:pPr>
              <w:bidi w:val="0"/>
              <w:spacing w:after="0" w:afterAutospacing="0"/>
              <w:rPr>
                <w:rFonts w:ascii="tahoma" w:eastAsia="tahoma" w:hAnsi="tahoma" w:cs="tahoma"/>
                <w:sz w:val="20"/>
                <w:rtl w:val="0"/>
              </w:rPr>
            </w:pPr>
          </w:p>
        </w:tc>
      </w:tr>
    </w:tbl>
    <w:p>
      <w:r>
        <w:t> </w:t>
      </w:r>
    </w:p>
    <w:p>
      <w:pPr>
        <w:bidi w:val="0"/>
        <w:spacing w:after="280" w:afterAutospacing="1"/>
      </w:pPr>
      <w:r>
        <w:rPr>
          <w:rtl w:val="0"/>
        </w:rPr>
        <w:t> </w:t>
      </w:r>
    </w:p>
    <w:p>
      <w:pPr>
        <w:bidi w:val="0"/>
        <w:spacing w:after="280" w:afterAutospacing="1"/>
      </w:pPr>
      <w:r>
        <w:rPr>
          <w:rtl w:val="0"/>
        </w:rPr>
        <w:t> </w:t>
      </w:r>
      <w:r>
        <w:rPr>
          <w:rFonts w:ascii="tahoma" w:eastAsia="tahoma" w:hAnsi="tahoma" w:cs="tahoma"/>
          <w:sz w:val="20"/>
          <w:rtl w:val="0"/>
        </w:rPr>
        <w:t>Notes:</w:t>
      </w:r>
      <w:r>
        <w:rPr>
          <w:rtl w:val="0"/>
        </w:rPr>
        <w:t> </w:t>
      </w:r>
    </w:p>
    <w:tbl>
      <w:tblPr>
        <w:tblW w:w="5000" w:type="pct"/>
        <w:tblCellSpacing w:w="15" w:type="dxa"/>
        <w:tblCellMar>
          <w:top w:w="15" w:type="dxa"/>
          <w:left w:w="15" w:type="dxa"/>
          <w:bottom w:w="15" w:type="dxa"/>
          <w:right w:w="15" w:type="dxa"/>
        </w:tblCellMar>
      </w:tblPr>
      <w:tblGrid>
        <w:gridCol w:w="868"/>
        <w:gridCol w:w="7727"/>
      </w:tblGrid>
      <w:tr>
        <w:tblPrEx>
          <w:tblW w:w="5000" w:type="pct"/>
          <w:tblCellSpacing w:w="15" w:type="dxa"/>
          <w:tblCellMar>
            <w:top w:w="15" w:type="dxa"/>
            <w:left w:w="15" w:type="dxa"/>
            <w:bottom w:w="15" w:type="dxa"/>
            <w:right w:w="15" w:type="dxa"/>
          </w:tblCellMar>
        </w:tblPrEx>
        <w:trPr>
          <w:cantSplit/>
          <w:tblCellSpacing w:w="15" w:type="dxa"/>
        </w:trPr>
        <w:tc>
          <w:tcPr>
            <w:tcW w:w="500" w:type="pct"/>
            <w:shd w:val="clear" w:color="auto" w:fill="auto"/>
          </w:tcPr>
          <w:p>
            <w:pPr>
              <w:bidi w:val="0"/>
              <w:spacing w:after="0" w:afterAutospacing="0"/>
            </w:pPr>
            <w:r>
              <w:rPr>
                <w:rFonts w:ascii="tahoma" w:eastAsia="tahoma" w:hAnsi="tahoma" w:cs="tahoma"/>
                <w:sz w:val="20"/>
                <w:rtl w:val="0"/>
              </w:rPr>
              <w:t>1.</w:t>
            </w:r>
          </w:p>
        </w:tc>
        <w:tc>
          <w:tcPr>
            <w:tcW w:w="4450" w:type="pct"/>
            <w:shd w:val="clear" w:color="auto" w:fill="auto"/>
            <w:vAlign w:val="center"/>
          </w:tcPr>
          <w:p>
            <w:pPr>
              <w:bidi w:val="0"/>
              <w:spacing w:after="0" w:afterAutospacing="0"/>
            </w:pPr>
            <w:r>
              <w:rPr>
                <w:rFonts w:ascii="tahoma" w:eastAsia="tahoma" w:hAnsi="tahoma" w:cs="tahoma"/>
                <w:sz w:val="20"/>
                <w:rtl w:val="0"/>
              </w:rPr>
              <w:t>For a written directors' resolution to be passed, unanimous agreement in favour of the resolution is required.</w:t>
            </w:r>
          </w:p>
        </w:tc>
      </w:tr>
      <w:tr>
        <w:tblPrEx>
          <w:tblW w:w="5000" w:type="pct"/>
          <w:tblCellSpacing w:w="15" w:type="dxa"/>
          <w:tblCellMar>
            <w:top w:w="15" w:type="dxa"/>
            <w:left w:w="15" w:type="dxa"/>
            <w:bottom w:w="15" w:type="dxa"/>
            <w:right w:w="15" w:type="dxa"/>
          </w:tblCellMar>
        </w:tblPrEx>
        <w:trPr>
          <w:cantSplit/>
          <w:tblCellSpacing w:w="15" w:type="dxa"/>
        </w:trPr>
        <w:tc>
          <w:tcPr>
            <w:tcW w:w="500" w:type="pct"/>
            <w:shd w:val="clear" w:color="auto" w:fill="auto"/>
          </w:tcPr>
          <w:p>
            <w:pPr>
              <w:bidi w:val="0"/>
              <w:spacing w:after="0" w:afterAutospacing="0"/>
            </w:pPr>
            <w:r>
              <w:rPr>
                <w:rFonts w:ascii="tahoma" w:eastAsia="tahoma" w:hAnsi="tahoma" w:cs="tahoma"/>
                <w:sz w:val="20"/>
                <w:rtl w:val="0"/>
              </w:rPr>
              <w:t>2.</w:t>
            </w:r>
          </w:p>
        </w:tc>
        <w:tc>
          <w:tcPr>
            <w:tcW w:w="4450" w:type="pct"/>
            <w:shd w:val="clear" w:color="auto" w:fill="auto"/>
            <w:vAlign w:val="center"/>
          </w:tcPr>
          <w:p>
            <w:pPr>
              <w:bidi w:val="0"/>
              <w:spacing w:after="0" w:afterAutospacing="0"/>
            </w:pPr>
            <w:r>
              <w:rPr>
                <w:rFonts w:ascii="tahoma" w:eastAsia="tahoma" w:hAnsi="tahoma" w:cs="tahoma"/>
                <w:sz w:val="20"/>
                <w:rtl w:val="0"/>
              </w:rPr>
              <w:t>To signify agreement to the resolution, please sign and date this document where indicated above and return it to the Company.</w:t>
            </w:r>
          </w:p>
        </w:tc>
      </w:tr>
      <w:tr>
        <w:tblPrEx>
          <w:tblW w:w="5000" w:type="pct"/>
          <w:tblCellSpacing w:w="15" w:type="dxa"/>
          <w:tblCellMar>
            <w:top w:w="15" w:type="dxa"/>
            <w:left w:w="15" w:type="dxa"/>
            <w:bottom w:w="15" w:type="dxa"/>
            <w:right w:w="15" w:type="dxa"/>
          </w:tblCellMar>
        </w:tblPrEx>
        <w:trPr>
          <w:cantSplit/>
          <w:tblCellSpacing w:w="15" w:type="dxa"/>
        </w:trPr>
        <w:tc>
          <w:tcPr>
            <w:tcW w:w="500" w:type="pct"/>
            <w:shd w:val="clear" w:color="auto" w:fill="auto"/>
          </w:tcPr>
          <w:p>
            <w:pPr>
              <w:bidi w:val="0"/>
              <w:spacing w:after="0" w:afterAutospacing="0"/>
            </w:pPr>
            <w:r>
              <w:rPr>
                <w:rFonts w:ascii="tahoma" w:eastAsia="tahoma" w:hAnsi="tahoma" w:cs="tahoma"/>
                <w:sz w:val="20"/>
                <w:rtl w:val="0"/>
              </w:rPr>
              <w:t>3.</w:t>
            </w:r>
          </w:p>
        </w:tc>
        <w:tc>
          <w:tcPr>
            <w:tcW w:w="4450" w:type="pct"/>
            <w:shd w:val="clear" w:color="auto" w:fill="auto"/>
            <w:vAlign w:val="center"/>
          </w:tcPr>
          <w:p>
            <w:pPr>
              <w:bidi w:val="0"/>
              <w:spacing w:after="0" w:afterAutospacing="0"/>
            </w:pPr>
            <w:r>
              <w:rPr>
                <w:rFonts w:ascii="tahoma" w:eastAsia="tahoma" w:hAnsi="tahoma" w:cs="tahoma"/>
                <w:sz w:val="20"/>
                <w:rtl w:val="0"/>
              </w:rPr>
              <w:t>Once given, you cannot revoke your agreement.</w:t>
            </w:r>
          </w:p>
        </w:tc>
      </w:tr>
    </w:tbl>
    <w:p>
      <w:pPr>
        <w:bidi w:val="0"/>
        <w:spacing w:after="280" w:afterAutospacing="1"/>
      </w:pPr>
      <w:r>
        <w:rPr>
          <w:rtl w:val="0"/>
        </w:rPr>
        <w:t> </w:t>
      </w:r>
    </w:p>
    <w:sectPr>
      <w:pgSz w:w="11905" w:h="16837"/>
      <w:pgMar w:top="288" w:right="720" w:bottom="288" w:left="720" w:header="144" w:footer="144"/>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rPr>
      <w:rFonts w:ascii="Tahoma" w:eastAsia="Tahoma" w:hAnsi="Tahoma" w:cs="Tahoma"/>
      <w:sz w:val="20"/>
      <w:szCs w:val="24"/>
    </w:rPr>
  </w:style>
  <w:style w:type="paragraph" w:styleId="Heading1">
    <w:name w:val="heading 1"/>
    <w:basedOn w:val="Normal"/>
    <w:next w:val="Normal"/>
    <w:qFormat/>
    <w:rsid w:val="00EF7B96"/>
    <w:pPr>
      <w:keepNext/>
      <w:spacing w:before="240" w:after="60"/>
      <w:outlineLvl w:val="0"/>
    </w:pPr>
    <w:rPr>
      <w:rFonts w:ascii="Tahoma" w:eastAsia="Tahoma" w:hAnsi="Tahoma" w:cs="Tahoma"/>
      <w:b/>
      <w:bCs/>
      <w:kern w:val="32"/>
      <w:sz w:val="32"/>
      <w:szCs w:val="32"/>
    </w:rPr>
  </w:style>
  <w:style w:type="paragraph" w:styleId="Heading3">
    <w:name w:val="heading 3"/>
    <w:basedOn w:val="Normal"/>
    <w:next w:val="Normal"/>
    <w:qFormat/>
    <w:rsid w:val="00EF7B96"/>
    <w:pPr>
      <w:keepNext/>
      <w:spacing w:before="240" w:after="60"/>
      <w:outlineLvl w:val="2"/>
    </w:pPr>
    <w:rPr>
      <w:rFonts w:ascii="Tahoma" w:eastAsia="Tahoma" w:hAnsi="Tahoma" w:cs="Tahoma"/>
      <w:b/>
      <w:bCs/>
      <w:sz w:val="26"/>
      <w:szCs w:val="26"/>
    </w:rPr>
  </w:style>
  <w:style w:type="character" w:default="1" w:styleId="DefaultParagraphFont">
    <w:name w:val="Default Paragraph Font"/>
    <w:semiHidden/>
    <w:rPr>
      <w:rFonts w:ascii="Tahoma" w:eastAsia="Tahoma" w:hAnsi="Tahoma" w:cs="Tahom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